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0"/>
        <w:gridCol w:w="119"/>
        <w:gridCol w:w="364"/>
        <w:gridCol w:w="123"/>
        <w:gridCol w:w="2188"/>
        <w:gridCol w:w="2252"/>
        <w:gridCol w:w="130"/>
        <w:gridCol w:w="353"/>
        <w:gridCol w:w="766"/>
        <w:gridCol w:w="4747"/>
      </w:tblGrid>
      <w:tr w:rsidR="00EA1CD2" w:rsidTr="00431E6E">
        <w:trPr>
          <w:trHeight w:val="2176"/>
        </w:trPr>
        <w:tc>
          <w:tcPr>
            <w:tcW w:w="15352" w:type="dxa"/>
            <w:gridSpan w:val="10"/>
            <w:vAlign w:val="center"/>
          </w:tcPr>
          <w:p w:rsidR="00EA1CD2" w:rsidRPr="00ED0DD1" w:rsidRDefault="00EA1CD2" w:rsidP="009D322E">
            <w:pPr>
              <w:widowControl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0DD1"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  <w:shd w:val="clear" w:color="auto" w:fill="FFFFFF"/>
              </w:rPr>
              <w:t>Description :</w:t>
            </w:r>
          </w:p>
          <w:p w:rsidR="00EA1CD2" w:rsidRDefault="00EA1CD2" w:rsidP="009D322E">
            <w:pPr>
              <w:widowControl/>
              <w:shd w:val="clear" w:color="auto" w:fill="FFFFFF"/>
              <w:spacing w:line="240" w:lineRule="exact"/>
              <w:jc w:val="both"/>
            </w:pPr>
            <w:r w:rsidRPr="00AD7CB2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The SF100 is a high speed “In System Programming” programmer to update the SPI Flash soldered on board or </w:t>
            </w:r>
            <w:proofErr w:type="spellStart"/>
            <w:r w:rsidRPr="00AD7CB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Freescale</w:t>
            </w:r>
            <w:proofErr w:type="spellEnd"/>
            <w:r w:rsidRPr="00AD7CB2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MCU using </w:t>
            </w:r>
            <w:proofErr w:type="spellStart"/>
            <w:r w:rsidRPr="00AD7CB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Ezport</w:t>
            </w:r>
            <w:proofErr w:type="spellEnd"/>
            <w:r w:rsidRPr="00AD7CB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. The programmer is easily controlled by the computer DediProg Software through the USB bus offering friendly interface and powerful features to users.</w:t>
            </w:r>
          </w:p>
        </w:tc>
      </w:tr>
      <w:tr w:rsidR="009E711D" w:rsidTr="00431E6E">
        <w:trPr>
          <w:trHeight w:val="4830"/>
        </w:trPr>
        <w:tc>
          <w:tcPr>
            <w:tcW w:w="11474" w:type="dxa"/>
            <w:gridSpan w:val="9"/>
            <w:vAlign w:val="center"/>
          </w:tcPr>
          <w:p w:rsidR="00B92CF4" w:rsidRPr="00AD7CB2" w:rsidRDefault="00B92CF4" w:rsidP="009D322E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2A3E"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  <w:shd w:val="clear" w:color="auto" w:fill="FFFFFF"/>
              </w:rPr>
              <w:t>Featu</w:t>
            </w:r>
            <w:r w:rsidRPr="00ED0DD1"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  <w:shd w:val="clear" w:color="auto" w:fill="FFFFFF"/>
              </w:rPr>
              <w:t>res :</w:t>
            </w:r>
          </w:p>
          <w:p w:rsidR="00B92CF4" w:rsidRPr="00492A3E" w:rsidRDefault="00B92CF4" w:rsidP="009D322E">
            <w:pPr>
              <w:widowControl/>
              <w:shd w:val="clear" w:color="auto" w:fill="FFFFFF"/>
              <w:spacing w:line="240" w:lineRule="exact"/>
              <w:ind w:left="567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Update Serial Flash soldered on board with application powered or not</w:t>
            </w:r>
          </w:p>
          <w:p w:rsidR="00B92CF4" w:rsidRPr="00492A3E" w:rsidRDefault="00B92CF4" w:rsidP="009D322E">
            <w:pPr>
              <w:widowControl/>
              <w:shd w:val="clear" w:color="auto" w:fill="FFFFFF"/>
              <w:spacing w:line="240" w:lineRule="exact"/>
              <w:ind w:left="567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Update the internal Flash of </w:t>
            </w:r>
            <w:proofErr w:type="spellStart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Freescale</w:t>
            </w:r>
            <w:proofErr w:type="spellEnd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MCU using the </w:t>
            </w:r>
            <w:proofErr w:type="spellStart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Ezport</w:t>
            </w:r>
            <w:proofErr w:type="spellEnd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(MCF5223, MCF5221, MCF5213) or the external SPI Flash of </w:t>
            </w:r>
            <w:proofErr w:type="spellStart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Freescale</w:t>
            </w:r>
            <w:proofErr w:type="spellEnd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MCU using the SBF interface (MCF5445, MCF5227)</w:t>
            </w:r>
          </w:p>
          <w:p w:rsidR="00B92CF4" w:rsidRPr="00492A3E" w:rsidRDefault="00B92CF4" w:rsidP="009D322E">
            <w:pPr>
              <w:widowControl/>
              <w:shd w:val="clear" w:color="auto" w:fill="FFFFFF"/>
              <w:spacing w:line="240" w:lineRule="exact"/>
              <w:ind w:left="567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Control Application, controller reset and MOSFET isolation status</w:t>
            </w:r>
          </w:p>
          <w:p w:rsidR="00B92CF4" w:rsidRPr="00492A3E" w:rsidRDefault="00B92CF4" w:rsidP="009D322E">
            <w:pPr>
              <w:widowControl/>
              <w:shd w:val="clear" w:color="auto" w:fill="FFFFFF"/>
              <w:spacing w:line="240" w:lineRule="exact"/>
              <w:ind w:left="567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Capable of handling two serial flash memories;(new feature; provided in SF100 with serial number DP001325, firmware 2.0.4, software 2.0.37 and after)</w:t>
            </w:r>
          </w:p>
          <w:p w:rsidR="00B92CF4" w:rsidRPr="00492A3E" w:rsidRDefault="00B92CF4" w:rsidP="009D322E">
            <w:pPr>
              <w:widowControl/>
              <w:shd w:val="clear" w:color="auto" w:fill="FFFFFF"/>
              <w:spacing w:line="240" w:lineRule="exact"/>
              <w:ind w:left="567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USB Interface</w:t>
            </w:r>
          </w:p>
          <w:p w:rsidR="00B92CF4" w:rsidRPr="00492A3E" w:rsidRDefault="00B92CF4" w:rsidP="009D322E">
            <w:pPr>
              <w:widowControl/>
              <w:shd w:val="clear" w:color="auto" w:fill="FFFFFF"/>
              <w:spacing w:line="240" w:lineRule="exact"/>
              <w:ind w:left="567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222222"/>
                <w:kern w:val="0"/>
                <w:sz w:val="22"/>
              </w:rPr>
              <w:t>Start button feature</w:t>
            </w:r>
          </w:p>
          <w:p w:rsidR="00B92CF4" w:rsidRPr="00492A3E" w:rsidRDefault="00B92CF4" w:rsidP="009D322E">
            <w:pPr>
              <w:widowControl/>
              <w:shd w:val="clear" w:color="auto" w:fill="FFFFFF"/>
              <w:spacing w:line="240" w:lineRule="exact"/>
              <w:ind w:left="567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Signal conflict protections</w:t>
            </w:r>
          </w:p>
          <w:p w:rsidR="00B92CF4" w:rsidRPr="00492A3E" w:rsidRDefault="00B92CF4" w:rsidP="009D322E">
            <w:pPr>
              <w:widowControl/>
              <w:shd w:val="clear" w:color="auto" w:fill="FFFFFF"/>
              <w:spacing w:line="240" w:lineRule="exact"/>
              <w:ind w:left="567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222222"/>
                <w:kern w:val="0"/>
                <w:sz w:val="22"/>
              </w:rPr>
              <w:t>Multi-Programmers Capability</w:t>
            </w:r>
          </w:p>
          <w:p w:rsidR="00B92CF4" w:rsidRPr="00492A3E" w:rsidRDefault="00B92CF4" w:rsidP="009D322E">
            <w:pPr>
              <w:widowControl/>
              <w:shd w:val="clear" w:color="auto" w:fill="FFFFFF"/>
              <w:spacing w:line="240" w:lineRule="exact"/>
              <w:ind w:left="567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222222"/>
                <w:kern w:val="0"/>
                <w:sz w:val="22"/>
              </w:rPr>
              <w:t>Support Windows 2003 and above</w:t>
            </w:r>
          </w:p>
          <w:p w:rsidR="00B92CF4" w:rsidRPr="00B92CF4" w:rsidRDefault="00B92CF4" w:rsidP="009D322E">
            <w:pPr>
              <w:widowControl/>
              <w:shd w:val="clear" w:color="auto" w:fill="FFFFFF"/>
              <w:spacing w:line="240" w:lineRule="exact"/>
              <w:ind w:left="567"/>
            </w:pPr>
            <w:r w:rsidRPr="00492A3E">
              <w:rPr>
                <w:rFonts w:ascii="Arial" w:eastAsia="新細明體" w:hAnsi="Arial" w:cs="Arial"/>
                <w:color w:val="222222"/>
                <w:kern w:val="0"/>
                <w:sz w:val="22"/>
              </w:rPr>
              <w:t>Support both 32 bit or 64 bit OS</w:t>
            </w:r>
          </w:p>
        </w:tc>
        <w:tc>
          <w:tcPr>
            <w:tcW w:w="3878" w:type="dxa"/>
          </w:tcPr>
          <w:p w:rsidR="009E711D" w:rsidRDefault="009E711D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Default="004E3CF1" w:rsidP="009D322E">
            <w:pPr>
              <w:spacing w:line="240" w:lineRule="exact"/>
              <w:rPr>
                <w:rFonts w:hint="eastAsia"/>
              </w:rPr>
            </w:pPr>
          </w:p>
          <w:p w:rsidR="004E3CF1" w:rsidRPr="004E3CF1" w:rsidRDefault="004E3CF1" w:rsidP="009D322E">
            <w:pPr>
              <w:spacing w:line="240" w:lineRule="exact"/>
            </w:pPr>
            <w:r>
              <w:rPr>
                <w:noProof/>
              </w:rPr>
              <w:drawing>
                <wp:inline distT="0" distB="0" distL="0" distR="0">
                  <wp:extent cx="2857899" cy="2857899"/>
                  <wp:effectExtent l="19050" t="0" r="0" b="0"/>
                  <wp:docPr id="10" name="圖片 0" descr="SF100 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100 300X3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546" cy="285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CF4" w:rsidTr="00431E6E">
        <w:trPr>
          <w:trHeight w:val="452"/>
        </w:trPr>
        <w:tc>
          <w:tcPr>
            <w:tcW w:w="15352" w:type="dxa"/>
            <w:gridSpan w:val="10"/>
            <w:vAlign w:val="center"/>
          </w:tcPr>
          <w:p w:rsidR="00B92CF4" w:rsidRPr="00492A3E" w:rsidRDefault="00B92CF4" w:rsidP="00ED0DD1">
            <w:pPr>
              <w:widowControl/>
              <w:shd w:val="clear" w:color="auto" w:fill="FFFFFF"/>
              <w:spacing w:line="240" w:lineRule="exact"/>
              <w:jc w:val="both"/>
              <w:rPr>
                <w:rFonts w:ascii="Arial" w:eastAsia="新細明體" w:hAnsi="Arial" w:cs="Arial"/>
                <w:b/>
                <w:color w:val="222222"/>
                <w:kern w:val="0"/>
                <w:szCs w:val="24"/>
              </w:rPr>
            </w:pPr>
            <w:r w:rsidRPr="00492A3E">
              <w:rPr>
                <w:rFonts w:ascii="Arial" w:eastAsia="新細明體" w:hAnsi="Arial" w:cs="Arial"/>
                <w:b/>
                <w:color w:val="222222"/>
                <w:kern w:val="0"/>
                <w:szCs w:val="24"/>
              </w:rPr>
              <w:t> </w:t>
            </w:r>
            <w:r w:rsidRPr="00492A3E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The SF100 USB software tool chain offers high flexibility and fit the different and highest requirements:</w:t>
            </w:r>
          </w:p>
        </w:tc>
      </w:tr>
      <w:tr w:rsidR="004E3CF1" w:rsidTr="00431E6E">
        <w:trPr>
          <w:trHeight w:val="1030"/>
        </w:trPr>
        <w:tc>
          <w:tcPr>
            <w:tcW w:w="4665" w:type="dxa"/>
            <w:gridSpan w:val="2"/>
          </w:tcPr>
          <w:p w:rsidR="00187028" w:rsidRPr="00492A3E" w:rsidRDefault="00187028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 </w:t>
            </w:r>
            <w:r w:rsidRPr="00492A3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Engineering Graphic User Interface:</w:t>
            </w: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</w:p>
          <w:p w:rsidR="00187028" w:rsidRPr="00492A3E" w:rsidRDefault="00187028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proofErr w:type="gramStart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for</w:t>
            </w:r>
            <w:proofErr w:type="gramEnd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engineers and expert to access advanced</w:t>
            </w:r>
            <w:r w:rsidRPr="00492A3E"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features for</w:t>
            </w:r>
            <w:r w:rsidRPr="00492A3E"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development, repairing etc.</w:t>
            </w:r>
          </w:p>
          <w:p w:rsidR="00187028" w:rsidRPr="00AD7CB2" w:rsidRDefault="00187028" w:rsidP="009D322E">
            <w:pPr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187028" w:rsidRDefault="00187028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  <w:p w:rsidR="00187028" w:rsidRDefault="00187028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  <w:p w:rsidR="00187028" w:rsidRDefault="00187028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  <w:p w:rsidR="00187028" w:rsidRPr="00AD7CB2" w:rsidRDefault="00187028" w:rsidP="009D322E">
            <w:pPr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187028" w:rsidRPr="00492A3E" w:rsidRDefault="00187028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 </w:t>
            </w:r>
            <w:r w:rsidRPr="00492A3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Production Graphic User Interface:</w:t>
            </w: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</w:p>
          <w:p w:rsidR="00187028" w:rsidRPr="00492A3E" w:rsidRDefault="00187028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proofErr w:type="gramStart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for</w:t>
            </w:r>
            <w:proofErr w:type="gramEnd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 operators in production to control</w:t>
            </w:r>
            <w:r w:rsidRPr="00492A3E"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multiple programmers and improve the throughput.</w:t>
            </w:r>
          </w:p>
          <w:p w:rsidR="00187028" w:rsidRPr="00492A3E" w:rsidRDefault="00187028" w:rsidP="009D322E">
            <w:pPr>
              <w:spacing w:line="240" w:lineRule="exact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187028" w:rsidRPr="00492A3E" w:rsidRDefault="00187028" w:rsidP="009D322E">
            <w:pPr>
              <w:spacing w:line="240" w:lineRule="exact"/>
              <w:rPr>
                <w:sz w:val="22"/>
              </w:rPr>
            </w:pPr>
          </w:p>
        </w:tc>
        <w:tc>
          <w:tcPr>
            <w:tcW w:w="4870" w:type="dxa"/>
            <w:gridSpan w:val="2"/>
          </w:tcPr>
          <w:p w:rsidR="00187028" w:rsidRPr="00492A3E" w:rsidRDefault="00187028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 </w:t>
            </w:r>
            <w:r w:rsidRPr="00492A3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Command line interface:</w:t>
            </w: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</w:p>
          <w:p w:rsidR="00187028" w:rsidRPr="00492A3E" w:rsidRDefault="00187028" w:rsidP="009D322E">
            <w:pPr>
              <w:shd w:val="clear" w:color="auto" w:fill="FFFFFF"/>
              <w:spacing w:line="240" w:lineRule="exact"/>
              <w:rPr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Customer software can control the multi SF100 programmers (SF100 integration, Control SF100 with Production In Circuit Tester</w:t>
            </w:r>
            <w:proofErr w:type="gramStart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..)</w:t>
            </w:r>
            <w:proofErr w:type="gramEnd"/>
          </w:p>
        </w:tc>
      </w:tr>
      <w:tr w:rsidR="004E3CF1" w:rsidTr="00431E6E">
        <w:trPr>
          <w:trHeight w:val="1272"/>
        </w:trPr>
        <w:tc>
          <w:tcPr>
            <w:tcW w:w="4665" w:type="dxa"/>
            <w:gridSpan w:val="2"/>
          </w:tcPr>
          <w:p w:rsidR="00187028" w:rsidRDefault="00187028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  <w:p w:rsidR="00187028" w:rsidRDefault="00187028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</w:pPr>
          </w:p>
          <w:p w:rsidR="00187028" w:rsidRPr="004E3CF1" w:rsidRDefault="004E3CF1" w:rsidP="004E3CF1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noProof/>
                <w:color w:val="222222"/>
                <w:kern w:val="0"/>
                <w:sz w:val="18"/>
                <w:szCs w:val="18"/>
              </w:rPr>
              <w:drawing>
                <wp:inline distT="0" distB="0" distL="0" distR="0">
                  <wp:extent cx="2191636" cy="1619905"/>
                  <wp:effectExtent l="19050" t="0" r="0" b="0"/>
                  <wp:docPr id="13" name="圖片 10" descr="Engineering G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ineering GU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6" cy="16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gridSpan w:val="2"/>
          </w:tcPr>
          <w:p w:rsidR="00187028" w:rsidRDefault="00187028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87028" w:rsidRDefault="00187028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87028" w:rsidRDefault="00187028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87028" w:rsidRDefault="00187028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87028" w:rsidRPr="00AD7CB2" w:rsidRDefault="00187028" w:rsidP="009D322E">
            <w:pPr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187028" w:rsidRDefault="00187028" w:rsidP="009D322E">
            <w:pPr>
              <w:widowControl/>
              <w:spacing w:line="240" w:lineRule="exact"/>
            </w:pPr>
          </w:p>
          <w:p w:rsidR="00187028" w:rsidRDefault="00187028" w:rsidP="009D322E">
            <w:pPr>
              <w:widowControl/>
              <w:spacing w:line="240" w:lineRule="exact"/>
            </w:pPr>
          </w:p>
          <w:p w:rsidR="00187028" w:rsidRDefault="00187028" w:rsidP="009D322E">
            <w:pPr>
              <w:widowControl/>
              <w:spacing w:line="240" w:lineRule="exact"/>
            </w:pPr>
          </w:p>
          <w:p w:rsidR="00187028" w:rsidRDefault="00187028" w:rsidP="009D322E">
            <w:pPr>
              <w:widowControl/>
              <w:spacing w:line="240" w:lineRule="exact"/>
            </w:pPr>
          </w:p>
          <w:p w:rsidR="00187028" w:rsidRDefault="00187028" w:rsidP="009D322E">
            <w:pPr>
              <w:spacing w:line="240" w:lineRule="exact"/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spacing w:line="240" w:lineRule="exact"/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spacing w:line="240" w:lineRule="exact"/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spacing w:line="240" w:lineRule="exact"/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spacing w:line="240" w:lineRule="exact"/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spacing w:line="240" w:lineRule="exact"/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4E3CF1" w:rsidRPr="00AD7CB2" w:rsidRDefault="004E3CF1" w:rsidP="009D322E">
            <w:pPr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2191636" cy="1619905"/>
                  <wp:effectExtent l="19050" t="0" r="0" b="0"/>
                  <wp:docPr id="14" name="圖片 13" descr="Dediprpg Production G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diprpg Production GUI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6" cy="16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</w:tcPr>
          <w:p w:rsidR="00187028" w:rsidRDefault="00187028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87028" w:rsidRDefault="00187028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87028" w:rsidRDefault="00187028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87028" w:rsidRDefault="00187028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87028" w:rsidRPr="00AD7CB2" w:rsidRDefault="00187028" w:rsidP="009D322E">
            <w:pPr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70" w:type="dxa"/>
            <w:gridSpan w:val="2"/>
          </w:tcPr>
          <w:p w:rsidR="00187028" w:rsidRDefault="00187028" w:rsidP="009D322E">
            <w:pPr>
              <w:widowControl/>
              <w:spacing w:line="240" w:lineRule="exact"/>
            </w:pPr>
          </w:p>
          <w:p w:rsidR="00187028" w:rsidRDefault="00187028" w:rsidP="009D322E">
            <w:pPr>
              <w:widowControl/>
              <w:spacing w:line="240" w:lineRule="exact"/>
            </w:pPr>
          </w:p>
          <w:p w:rsidR="00187028" w:rsidRDefault="00187028" w:rsidP="009D322E">
            <w:pPr>
              <w:widowControl/>
              <w:spacing w:line="240" w:lineRule="exact"/>
            </w:pPr>
          </w:p>
          <w:p w:rsidR="00187028" w:rsidRDefault="00187028" w:rsidP="009D322E">
            <w:pPr>
              <w:widowControl/>
              <w:spacing w:line="240" w:lineRule="exact"/>
            </w:pPr>
          </w:p>
          <w:p w:rsidR="00187028" w:rsidRDefault="00187028" w:rsidP="009D322E">
            <w:pPr>
              <w:spacing w:line="240" w:lineRule="exact"/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spacing w:line="240" w:lineRule="exact"/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spacing w:line="240" w:lineRule="exact"/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spacing w:line="240" w:lineRule="exact"/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spacing w:line="240" w:lineRule="exact"/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4E3CF1" w:rsidRDefault="004E3CF1" w:rsidP="009D322E">
            <w:pPr>
              <w:spacing w:line="240" w:lineRule="exact"/>
              <w:rPr>
                <w:rFonts w:ascii="Arial" w:eastAsia="新細明體" w:hAnsi="Arial" w:cs="Arial" w:hint="eastAsia"/>
                <w:color w:val="000000"/>
                <w:kern w:val="0"/>
                <w:sz w:val="18"/>
                <w:szCs w:val="18"/>
              </w:rPr>
            </w:pPr>
          </w:p>
          <w:p w:rsidR="004E3CF1" w:rsidRPr="00AD7CB2" w:rsidRDefault="004E3CF1" w:rsidP="009D322E">
            <w:pPr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2191636" cy="1619905"/>
                  <wp:effectExtent l="19050" t="0" r="0" b="0"/>
                  <wp:docPr id="15" name="圖片 14" descr="Engineering G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ineering GU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636" cy="16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CF4" w:rsidTr="00431E6E">
        <w:trPr>
          <w:trHeight w:val="3909"/>
        </w:trPr>
        <w:tc>
          <w:tcPr>
            <w:tcW w:w="15352" w:type="dxa"/>
            <w:gridSpan w:val="10"/>
            <w:vAlign w:val="center"/>
          </w:tcPr>
          <w:p w:rsidR="00B92CF4" w:rsidRDefault="00B92CF4" w:rsidP="00164074">
            <w:pPr>
              <w:widowControl/>
              <w:shd w:val="clear" w:color="auto" w:fill="FFFFFF"/>
              <w:spacing w:line="240" w:lineRule="exact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492A3E">
              <w:rPr>
                <w:rFonts w:ascii="Arial" w:eastAsia="新細明體" w:hAnsi="Arial" w:cs="Arial"/>
                <w:b/>
                <w:color w:val="000000"/>
                <w:kern w:val="0"/>
                <w:sz w:val="22"/>
              </w:rPr>
              <w:t>High performance(tested and measured with software version 2.0.37.2 and from a single source of serial flash memory supplier):</w:t>
            </w:r>
            <w:r w:rsidRPr="00AD7CB2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tblInd w:w="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60"/>
              <w:gridCol w:w="1560"/>
              <w:gridCol w:w="1984"/>
              <w:gridCol w:w="1843"/>
              <w:gridCol w:w="1843"/>
              <w:gridCol w:w="1984"/>
            </w:tblGrid>
            <w:tr w:rsidR="004D4A9C" w:rsidRPr="00AD7CB2" w:rsidTr="00164074">
              <w:trPr>
                <w:trHeight w:val="319"/>
              </w:trPr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95456D" w:rsidRDefault="004D4A9C" w:rsidP="00164074">
                  <w:pPr>
                    <w:widowControl/>
                    <w:spacing w:line="240" w:lineRule="exact"/>
                    <w:jc w:val="both"/>
                    <w:rPr>
                      <w:rFonts w:ascii="Arial" w:eastAsia="新細明體" w:hAnsi="Arial" w:cs="Arial"/>
                      <w:b/>
                      <w:kern w:val="0"/>
                      <w:sz w:val="22"/>
                    </w:rPr>
                  </w:pPr>
                  <w:r w:rsidRPr="0095456D"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  <w:t>USB Mode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492A3E" w:rsidRDefault="004D4A9C" w:rsidP="00164074">
                  <w:pPr>
                    <w:widowControl/>
                    <w:spacing w:line="240" w:lineRule="exact"/>
                    <w:jc w:val="both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492A3E" w:rsidRDefault="004D4A9C" w:rsidP="00164074">
                  <w:pPr>
                    <w:widowControl/>
                    <w:spacing w:line="240" w:lineRule="exact"/>
                    <w:jc w:val="both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1843" w:type="dxa"/>
                  <w:vAlign w:val="center"/>
                </w:tcPr>
                <w:p w:rsidR="004D4A9C" w:rsidRPr="00492A3E" w:rsidRDefault="004D4A9C" w:rsidP="00164074">
                  <w:pPr>
                    <w:widowControl/>
                    <w:spacing w:line="240" w:lineRule="exact"/>
                    <w:jc w:val="both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492A3E" w:rsidRDefault="004D4A9C" w:rsidP="00164074">
                  <w:pPr>
                    <w:widowControl/>
                    <w:spacing w:line="240" w:lineRule="exact"/>
                    <w:jc w:val="both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4D4A9C" w:rsidRPr="00492A3E" w:rsidRDefault="004D4A9C" w:rsidP="00164074">
                  <w:pPr>
                    <w:widowControl/>
                    <w:spacing w:line="240" w:lineRule="exact"/>
                    <w:jc w:val="both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</w:tr>
            <w:tr w:rsidR="004D4A9C" w:rsidRPr="00AD7CB2" w:rsidTr="00164074">
              <w:trPr>
                <w:trHeight w:val="319"/>
              </w:trPr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95456D" w:rsidRDefault="004D4A9C" w:rsidP="00164074">
                  <w:pPr>
                    <w:widowControl/>
                    <w:spacing w:line="240" w:lineRule="exact"/>
                    <w:jc w:val="both"/>
                    <w:rPr>
                      <w:rFonts w:ascii="Arial" w:eastAsia="新細明體" w:hAnsi="Arial" w:cs="Arial"/>
                      <w:b/>
                      <w:kern w:val="0"/>
                      <w:sz w:val="22"/>
                    </w:rPr>
                  </w:pPr>
                  <w:r w:rsidRPr="0095456D"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  <w:t>Density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164074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b/>
                      <w:kern w:val="0"/>
                      <w:sz w:val="22"/>
                    </w:rPr>
                  </w:pPr>
                  <w:r w:rsidRPr="00164074"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  <w:t>8Mb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164074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b/>
                      <w:kern w:val="0"/>
                      <w:sz w:val="22"/>
                    </w:rPr>
                  </w:pPr>
                  <w:r w:rsidRPr="00164074"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  <w:t>16Mb</w:t>
                  </w:r>
                </w:p>
              </w:tc>
              <w:tc>
                <w:tcPr>
                  <w:tcW w:w="1843" w:type="dxa"/>
                  <w:vAlign w:val="center"/>
                </w:tcPr>
                <w:p w:rsidR="004D4A9C" w:rsidRPr="00164074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b/>
                      <w:kern w:val="0"/>
                      <w:sz w:val="22"/>
                    </w:rPr>
                  </w:pPr>
                  <w:r w:rsidRPr="00164074"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  <w:t>32Mb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164074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b/>
                      <w:kern w:val="0"/>
                      <w:sz w:val="22"/>
                    </w:rPr>
                  </w:pPr>
                  <w:r w:rsidRPr="00164074"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  <w:t>64Mb</w:t>
                  </w:r>
                </w:p>
              </w:tc>
              <w:tc>
                <w:tcPr>
                  <w:tcW w:w="1984" w:type="dxa"/>
                  <w:vAlign w:val="center"/>
                </w:tcPr>
                <w:p w:rsidR="004D4A9C" w:rsidRPr="00164074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b/>
                      <w:kern w:val="0"/>
                      <w:sz w:val="22"/>
                    </w:rPr>
                  </w:pPr>
                  <w:r w:rsidRPr="00164074"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  <w:t>128Mb</w:t>
                  </w:r>
                </w:p>
              </w:tc>
            </w:tr>
            <w:tr w:rsidR="004D4A9C" w:rsidRPr="00AD7CB2" w:rsidTr="00164074">
              <w:trPr>
                <w:trHeight w:val="319"/>
              </w:trPr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95456D" w:rsidRDefault="004D4A9C" w:rsidP="00164074">
                  <w:pPr>
                    <w:widowControl/>
                    <w:spacing w:line="240" w:lineRule="exact"/>
                    <w:jc w:val="both"/>
                    <w:rPr>
                      <w:rFonts w:ascii="Arial" w:eastAsia="新細明體" w:hAnsi="Arial" w:cs="Arial"/>
                      <w:b/>
                      <w:kern w:val="0"/>
                      <w:sz w:val="22"/>
                    </w:rPr>
                  </w:pPr>
                  <w:r w:rsidRPr="0095456D"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  <w:t>Program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7.28s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13.09s</w:t>
                  </w:r>
                </w:p>
              </w:tc>
              <w:tc>
                <w:tcPr>
                  <w:tcW w:w="1843" w:type="dxa"/>
                  <w:vAlign w:val="center"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28.01s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52.4s</w:t>
                  </w:r>
                </w:p>
              </w:tc>
              <w:tc>
                <w:tcPr>
                  <w:tcW w:w="1984" w:type="dxa"/>
                  <w:vAlign w:val="center"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74.01s</w:t>
                  </w:r>
                </w:p>
              </w:tc>
            </w:tr>
            <w:tr w:rsidR="004D4A9C" w:rsidRPr="00AD7CB2" w:rsidTr="00164074">
              <w:trPr>
                <w:trHeight w:val="319"/>
              </w:trPr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95456D" w:rsidRDefault="004D4A9C" w:rsidP="00164074">
                  <w:pPr>
                    <w:widowControl/>
                    <w:spacing w:line="240" w:lineRule="exact"/>
                    <w:jc w:val="both"/>
                    <w:rPr>
                      <w:rFonts w:ascii="Arial" w:eastAsia="新細明體" w:hAnsi="Arial" w:cs="Arial"/>
                      <w:b/>
                      <w:kern w:val="0"/>
                      <w:sz w:val="22"/>
                    </w:rPr>
                  </w:pPr>
                  <w:r w:rsidRPr="0095456D"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  <w:t>Verify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2.57s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4.64s</w:t>
                  </w:r>
                </w:p>
              </w:tc>
              <w:tc>
                <w:tcPr>
                  <w:tcW w:w="1843" w:type="dxa"/>
                  <w:vAlign w:val="center"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8.08s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17.09s</w:t>
                  </w:r>
                </w:p>
              </w:tc>
              <w:tc>
                <w:tcPr>
                  <w:tcW w:w="1984" w:type="dxa"/>
                  <w:vAlign w:val="center"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33.78s</w:t>
                  </w:r>
                </w:p>
              </w:tc>
            </w:tr>
            <w:tr w:rsidR="004D4A9C" w:rsidRPr="00AD7CB2" w:rsidTr="00164074">
              <w:trPr>
                <w:trHeight w:val="319"/>
              </w:trPr>
              <w:tc>
                <w:tcPr>
                  <w:tcW w:w="32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95456D" w:rsidRDefault="004D4A9C" w:rsidP="00164074">
                  <w:pPr>
                    <w:widowControl/>
                    <w:spacing w:line="240" w:lineRule="exact"/>
                    <w:jc w:val="both"/>
                    <w:rPr>
                      <w:rFonts w:ascii="Arial" w:eastAsia="新細明體" w:hAnsi="Arial" w:cs="Arial"/>
                      <w:b/>
                      <w:kern w:val="0"/>
                      <w:sz w:val="22"/>
                    </w:rPr>
                  </w:pPr>
                  <w:r w:rsidRPr="0095456D"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  <w:t>Auto(</w:t>
                  </w:r>
                  <w:proofErr w:type="spellStart"/>
                  <w:r w:rsidRPr="0095456D"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  <w:t>Program+Verify</w:t>
                  </w:r>
                  <w:proofErr w:type="spellEnd"/>
                  <w:r w:rsidRPr="0095456D">
                    <w:rPr>
                      <w:rFonts w:ascii="Arial" w:eastAsia="新細明體" w:hAnsi="Arial" w:cs="Arial"/>
                      <w:b/>
                      <w:color w:val="000000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8s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14s</w:t>
                  </w:r>
                </w:p>
              </w:tc>
              <w:tc>
                <w:tcPr>
                  <w:tcW w:w="1843" w:type="dxa"/>
                  <w:vAlign w:val="center"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37s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70s</w:t>
                  </w:r>
                </w:p>
              </w:tc>
              <w:tc>
                <w:tcPr>
                  <w:tcW w:w="1984" w:type="dxa"/>
                  <w:vAlign w:val="center"/>
                </w:tcPr>
                <w:p w:rsidR="004D4A9C" w:rsidRPr="004D4A9C" w:rsidRDefault="004D4A9C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D4A9C"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  <w:t>108s</w:t>
                  </w:r>
                </w:p>
              </w:tc>
            </w:tr>
          </w:tbl>
          <w:p w:rsidR="00B92CF4" w:rsidRPr="00492A3E" w:rsidRDefault="00B92CF4" w:rsidP="00164074">
            <w:pPr>
              <w:widowControl/>
              <w:shd w:val="clear" w:color="auto" w:fill="FFFFFF"/>
              <w:spacing w:line="24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2A3E">
              <w:rPr>
                <w:rFonts w:ascii="Arial" w:eastAsia="新細明體" w:hAnsi="Arial" w:cs="Arial"/>
                <w:color w:val="222222"/>
                <w:kern w:val="0"/>
                <w:sz w:val="22"/>
              </w:rPr>
              <w:t> </w:t>
            </w:r>
            <w:r w:rsidRPr="00492A3E">
              <w:rPr>
                <w:rFonts w:ascii="Arial" w:eastAsia="新細明體" w:hAnsi="Arial" w:cs="Arial"/>
                <w:color w:val="000000"/>
                <w:kern w:val="0"/>
                <w:szCs w:val="24"/>
              </w:rPr>
              <w:br/>
            </w:r>
            <w:r w:rsidRPr="00492A3E"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  <w:shd w:val="clear" w:color="auto" w:fill="FFFFFF"/>
              </w:rPr>
              <w:t>Hardware :</w:t>
            </w:r>
          </w:p>
          <w:p w:rsidR="00B92CF4" w:rsidRPr="00492A3E" w:rsidRDefault="00B92CF4" w:rsidP="00164074">
            <w:pPr>
              <w:widowControl/>
              <w:shd w:val="clear" w:color="auto" w:fill="FFFFFF"/>
              <w:spacing w:line="240" w:lineRule="exact"/>
              <w:jc w:val="both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SF100 is designed with ISP header, through an appropriate </w:t>
            </w:r>
            <w:r w:rsidR="00B840D0"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connector;</w:t>
            </w: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users can connect the programmer and drive the SPI signals, supply the memory and control the controller or application status.</w:t>
            </w:r>
            <w:r w:rsidR="00B840D0"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Please refer to Table 1 for the SF100 2x7 header pin out.</w:t>
            </w:r>
          </w:p>
          <w:p w:rsidR="00B92CF4" w:rsidRPr="00AD7CB2" w:rsidRDefault="00B92CF4" w:rsidP="00164074">
            <w:pPr>
              <w:widowControl/>
              <w:shd w:val="clear" w:color="auto" w:fill="FFFFFF"/>
              <w:spacing w:line="240" w:lineRule="exact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DediProg also provides the </w:t>
            </w:r>
            <w:r w:rsidRPr="00492A3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SF100 ISP Cable</w:t>
            </w: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which is used to connect the SF100 programmer to the 2X4 2.54mm ISP Pin Header on board, please refer to Table 2 for the SF100 ISP Cable 2x4 pin out.</w:t>
            </w:r>
          </w:p>
        </w:tc>
      </w:tr>
      <w:tr w:rsidR="00492A3E" w:rsidTr="00431E6E">
        <w:trPr>
          <w:trHeight w:val="3233"/>
        </w:trPr>
        <w:tc>
          <w:tcPr>
            <w:tcW w:w="7425" w:type="dxa"/>
            <w:gridSpan w:val="5"/>
          </w:tcPr>
          <w:p w:rsidR="00492A3E" w:rsidRPr="00AD7CB2" w:rsidRDefault="00492A3E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492A3E"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</w:rPr>
              <w:t>Table 1: SF100 ISP Header Pin Out (2x7)</w:t>
            </w:r>
            <w:r w:rsidRPr="00AD7CB2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tbl>
            <w:tblPr>
              <w:tblW w:w="0" w:type="auto"/>
              <w:tblInd w:w="18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8"/>
              <w:gridCol w:w="1980"/>
              <w:gridCol w:w="1980"/>
              <w:gridCol w:w="720"/>
            </w:tblGrid>
            <w:tr w:rsidR="00492A3E" w:rsidRPr="00AD7CB2" w:rsidTr="00164074">
              <w:trPr>
                <w:trHeight w:val="319"/>
              </w:trPr>
              <w:tc>
                <w:tcPr>
                  <w:tcW w:w="6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I/O1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I/O4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2</w:t>
                  </w:r>
                </w:p>
              </w:tc>
            </w:tr>
            <w:tr w:rsidR="00492A3E" w:rsidRPr="00AD7CB2" w:rsidTr="00164074">
              <w:trPr>
                <w:trHeight w:val="319"/>
              </w:trPr>
              <w:tc>
                <w:tcPr>
                  <w:tcW w:w="6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I/O2 or CS2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NC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4</w:t>
                  </w:r>
                </w:p>
              </w:tc>
            </w:tr>
            <w:tr w:rsidR="00492A3E" w:rsidRPr="00AD7CB2" w:rsidTr="00164074">
              <w:trPr>
                <w:trHeight w:val="319"/>
              </w:trPr>
              <w:tc>
                <w:tcPr>
                  <w:tcW w:w="6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proofErr w:type="spellStart"/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Vcc</w:t>
                  </w:r>
                  <w:proofErr w:type="spellEnd"/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GND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6</w:t>
                  </w:r>
                </w:p>
              </w:tc>
            </w:tr>
            <w:tr w:rsidR="00492A3E" w:rsidRPr="00AD7CB2" w:rsidTr="00164074">
              <w:trPr>
                <w:trHeight w:val="319"/>
              </w:trPr>
              <w:tc>
                <w:tcPr>
                  <w:tcW w:w="6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CS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CLK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8</w:t>
                  </w:r>
                </w:p>
              </w:tc>
            </w:tr>
            <w:tr w:rsidR="00492A3E" w:rsidRPr="00AD7CB2" w:rsidTr="00164074">
              <w:trPr>
                <w:trHeight w:val="319"/>
              </w:trPr>
              <w:tc>
                <w:tcPr>
                  <w:tcW w:w="6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MISO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MOSI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10</w:t>
                  </w:r>
                </w:p>
              </w:tc>
            </w:tr>
            <w:tr w:rsidR="00492A3E" w:rsidRPr="00AD7CB2" w:rsidTr="00164074">
              <w:trPr>
                <w:trHeight w:val="319"/>
              </w:trPr>
              <w:tc>
                <w:tcPr>
                  <w:tcW w:w="6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proofErr w:type="spellStart"/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Vpp</w:t>
                  </w:r>
                  <w:proofErr w:type="spellEnd"/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/Acc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I/O3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12</w:t>
                  </w:r>
                </w:p>
              </w:tc>
            </w:tr>
            <w:tr w:rsidR="00492A3E" w:rsidRPr="00AD7CB2" w:rsidTr="00164074">
              <w:trPr>
                <w:trHeight w:val="319"/>
              </w:trPr>
              <w:tc>
                <w:tcPr>
                  <w:tcW w:w="6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SCL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SDA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14</w:t>
                  </w:r>
                </w:p>
              </w:tc>
            </w:tr>
          </w:tbl>
          <w:p w:rsidR="00492A3E" w:rsidRPr="00AD7CB2" w:rsidRDefault="00492A3E" w:rsidP="009D322E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927" w:type="dxa"/>
            <w:gridSpan w:val="5"/>
          </w:tcPr>
          <w:p w:rsidR="00492A3E" w:rsidRDefault="00492A3E" w:rsidP="00672AF2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492A3E"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</w:rPr>
              <w:t>Table 2: ISP Cable Connector Pin Out (2x4)</w:t>
            </w:r>
            <w:r w:rsidR="00BF0850"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  <w:t xml:space="preserve">  </w:t>
            </w:r>
          </w:p>
          <w:tbl>
            <w:tblPr>
              <w:tblpPr w:leftFromText="180" w:rightFromText="180" w:vertAnchor="text" w:horzAnchor="margin" w:tblpY="-277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8"/>
              <w:gridCol w:w="1980"/>
              <w:gridCol w:w="1980"/>
              <w:gridCol w:w="720"/>
            </w:tblGrid>
            <w:tr w:rsidR="00492A3E" w:rsidRPr="00AD7CB2" w:rsidTr="00164074">
              <w:trPr>
                <w:trHeight w:val="319"/>
              </w:trPr>
              <w:tc>
                <w:tcPr>
                  <w:tcW w:w="6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proofErr w:type="spellStart"/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Vcc</w:t>
                  </w:r>
                  <w:proofErr w:type="spellEnd"/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GND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2</w:t>
                  </w:r>
                </w:p>
              </w:tc>
            </w:tr>
            <w:tr w:rsidR="00492A3E" w:rsidRPr="00AD7CB2" w:rsidTr="00164074">
              <w:trPr>
                <w:trHeight w:val="319"/>
              </w:trPr>
              <w:tc>
                <w:tcPr>
                  <w:tcW w:w="6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CS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CLK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4</w:t>
                  </w:r>
                </w:p>
              </w:tc>
            </w:tr>
            <w:tr w:rsidR="00492A3E" w:rsidRPr="00AD7CB2" w:rsidTr="00164074">
              <w:trPr>
                <w:trHeight w:val="319"/>
              </w:trPr>
              <w:tc>
                <w:tcPr>
                  <w:tcW w:w="6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MISO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MOSI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6</w:t>
                  </w:r>
                </w:p>
              </w:tc>
            </w:tr>
            <w:tr w:rsidR="00492A3E" w:rsidRPr="00AD7CB2" w:rsidTr="00164074">
              <w:trPr>
                <w:trHeight w:val="319"/>
              </w:trPr>
              <w:tc>
                <w:tcPr>
                  <w:tcW w:w="6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proofErr w:type="spellStart"/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Vpp</w:t>
                  </w:r>
                  <w:proofErr w:type="spellEnd"/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/Acc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I/O3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A3E" w:rsidRPr="00492A3E" w:rsidRDefault="00492A3E" w:rsidP="00164074">
                  <w:pPr>
                    <w:widowControl/>
                    <w:spacing w:line="240" w:lineRule="exact"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492A3E">
                    <w:rPr>
                      <w:rFonts w:ascii="Arial" w:eastAsia="新細明體" w:hAnsi="Arial" w:cs="Arial"/>
                      <w:b/>
                      <w:bCs/>
                      <w:kern w:val="0"/>
                      <w:sz w:val="22"/>
                    </w:rPr>
                    <w:t>8</w:t>
                  </w:r>
                </w:p>
              </w:tc>
            </w:tr>
          </w:tbl>
          <w:p w:rsidR="00492A3E" w:rsidRDefault="00BF0850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222222"/>
                <w:kern w:val="0"/>
                <w:sz w:val="18"/>
                <w:szCs w:val="18"/>
              </w:rPr>
              <w:t xml:space="preserve">  </w:t>
            </w:r>
          </w:p>
          <w:p w:rsidR="00492A3E" w:rsidRDefault="00492A3E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  <w:p w:rsidR="00492A3E" w:rsidRDefault="00492A3E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  <w:p w:rsidR="00492A3E" w:rsidRDefault="00492A3E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  <w:p w:rsidR="00492A3E" w:rsidRDefault="00492A3E" w:rsidP="009D322E">
            <w:pPr>
              <w:widowControl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  <w:p w:rsidR="00492A3E" w:rsidRPr="00AD7CB2" w:rsidRDefault="00492A3E" w:rsidP="009D322E">
            <w:pPr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8B43AD" w:rsidTr="00431E6E">
        <w:trPr>
          <w:trHeight w:val="1024"/>
        </w:trPr>
        <w:tc>
          <w:tcPr>
            <w:tcW w:w="4528" w:type="dxa"/>
          </w:tcPr>
          <w:p w:rsidR="008B43AD" w:rsidRPr="00AD7CB2" w:rsidRDefault="008B43AD" w:rsidP="009D322E">
            <w:pPr>
              <w:widowControl/>
              <w:shd w:val="clear" w:color="auto" w:fill="FFFFFF"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7CB2"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  <w:t> </w:t>
            </w:r>
            <w:r w:rsidRPr="00492A3E"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  <w:shd w:val="clear" w:color="auto" w:fill="FFFFFF"/>
              </w:rPr>
              <w:t>Conten</w:t>
            </w:r>
            <w:r w:rsidRPr="00ED0DD1"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  <w:shd w:val="clear" w:color="auto" w:fill="FFFFFF"/>
              </w:rPr>
              <w:t>ts :</w:t>
            </w:r>
          </w:p>
          <w:p w:rsidR="008B43AD" w:rsidRPr="00492A3E" w:rsidRDefault="008B43AD" w:rsidP="008B43AD">
            <w:pPr>
              <w:widowControl/>
              <w:shd w:val="clear" w:color="auto" w:fill="FFFFFF"/>
              <w:spacing w:line="240" w:lineRule="exact"/>
              <w:ind w:left="210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1x USB cable</w:t>
            </w:r>
          </w:p>
          <w:p w:rsidR="008B43AD" w:rsidRPr="00492A3E" w:rsidRDefault="008B43AD" w:rsidP="008B43AD">
            <w:pPr>
              <w:widowControl/>
              <w:shd w:val="clear" w:color="auto" w:fill="FFFFFF"/>
              <w:spacing w:line="240" w:lineRule="exact"/>
              <w:ind w:left="210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1x SF100 Programmer</w:t>
            </w:r>
          </w:p>
          <w:p w:rsidR="008B43AD" w:rsidRPr="00492A3E" w:rsidRDefault="008B43AD" w:rsidP="00D06A81">
            <w:pPr>
              <w:widowControl/>
              <w:shd w:val="clear" w:color="auto" w:fill="FFFFFF"/>
              <w:spacing w:line="240" w:lineRule="exact"/>
              <w:ind w:left="210"/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1x ISP cable</w:t>
            </w:r>
          </w:p>
        </w:tc>
        <w:tc>
          <w:tcPr>
            <w:tcW w:w="10824" w:type="dxa"/>
            <w:gridSpan w:val="9"/>
          </w:tcPr>
          <w:p w:rsidR="00D06A81" w:rsidRDefault="00D06A81" w:rsidP="008B43AD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</w:p>
          <w:p w:rsidR="008B43AD" w:rsidRPr="00492A3E" w:rsidRDefault="008B43AD" w:rsidP="008B43AD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222222"/>
                <w:kern w:val="0"/>
                <w:sz w:val="22"/>
              </w:rPr>
              <w:t>1x SF100 Universal Adaptor</w:t>
            </w:r>
          </w:p>
          <w:p w:rsidR="008B43AD" w:rsidRPr="00D06A81" w:rsidRDefault="008B43AD" w:rsidP="00D06A81">
            <w:pPr>
              <w:widowControl/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CDROM with Software, specifications and user manual</w:t>
            </w:r>
          </w:p>
        </w:tc>
      </w:tr>
      <w:tr w:rsidR="008B43AD" w:rsidTr="00431E6E">
        <w:trPr>
          <w:trHeight w:val="840"/>
        </w:trPr>
        <w:tc>
          <w:tcPr>
            <w:tcW w:w="15352" w:type="dxa"/>
            <w:gridSpan w:val="10"/>
          </w:tcPr>
          <w:p w:rsidR="008B43AD" w:rsidRPr="00492A3E" w:rsidRDefault="008B43AD" w:rsidP="009D322E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2A3E"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  <w:shd w:val="clear" w:color="auto" w:fill="FFFFFF"/>
              </w:rPr>
              <w:t>Hardware Requirement for ISP :</w:t>
            </w:r>
          </w:p>
          <w:p w:rsidR="008B43AD" w:rsidRPr="00D06A81" w:rsidRDefault="008B43AD" w:rsidP="009D322E">
            <w:pPr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To have a clear understanding on the different ISP or backup boot methods and different reference schematics, please download our dedicated application notes: AN0103 and AN0106 in the documentation section</w:t>
            </w:r>
          </w:p>
        </w:tc>
      </w:tr>
      <w:tr w:rsidR="00431E6E" w:rsidTr="00431E6E">
        <w:trPr>
          <w:trHeight w:val="1204"/>
        </w:trPr>
        <w:tc>
          <w:tcPr>
            <w:tcW w:w="5095" w:type="dxa"/>
            <w:gridSpan w:val="3"/>
          </w:tcPr>
          <w:p w:rsidR="00ED0DD1" w:rsidRDefault="00ED0DD1" w:rsidP="008B43AD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  <w:shd w:val="clear" w:color="auto" w:fill="FFFFFF"/>
              </w:rPr>
              <w:t>Option Purchase :</w:t>
            </w:r>
          </w:p>
          <w:p w:rsidR="008B43AD" w:rsidRPr="00492A3E" w:rsidRDefault="008B43AD" w:rsidP="008B43AD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Backup Boot Flash-SO8N</w:t>
            </w:r>
          </w:p>
          <w:p w:rsidR="008B43AD" w:rsidRPr="00492A3E" w:rsidRDefault="008B43AD" w:rsidP="008B43AD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Backup Boot Flash-Dual SO8N</w:t>
            </w:r>
          </w:p>
          <w:p w:rsidR="008B43AD" w:rsidRPr="00492A3E" w:rsidRDefault="008B43AD" w:rsidP="008B43AD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Backup Boot Flash-SO8W</w:t>
            </w:r>
          </w:p>
          <w:p w:rsidR="008B43AD" w:rsidRPr="00D06A81" w:rsidRDefault="008B43AD" w:rsidP="00D06A81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Backup Boot Flash-Dual SO8W</w:t>
            </w:r>
          </w:p>
        </w:tc>
        <w:tc>
          <w:tcPr>
            <w:tcW w:w="4962" w:type="dxa"/>
            <w:gridSpan w:val="4"/>
          </w:tcPr>
          <w:p w:rsidR="00ED0DD1" w:rsidRDefault="00ED0DD1" w:rsidP="008B43AD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  <w:p w:rsidR="008B43AD" w:rsidRPr="00492A3E" w:rsidRDefault="008B43AD" w:rsidP="008B43AD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Backup Boot Flash-SO16W</w:t>
            </w:r>
          </w:p>
          <w:p w:rsidR="008B43AD" w:rsidRPr="00492A3E" w:rsidRDefault="008B43AD" w:rsidP="008B43AD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Backup Boot Flash-Dual SO16W</w:t>
            </w:r>
          </w:p>
          <w:p w:rsidR="008B43AD" w:rsidRPr="00492A3E" w:rsidRDefault="008B43AD" w:rsidP="008B43AD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BBF SO8 </w:t>
            </w:r>
            <w:proofErr w:type="spellStart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Testclip</w:t>
            </w:r>
            <w:proofErr w:type="spellEnd"/>
          </w:p>
          <w:p w:rsidR="008B43AD" w:rsidRPr="00D06A81" w:rsidRDefault="008B43AD" w:rsidP="00D06A81">
            <w:pPr>
              <w:widowControl/>
              <w:shd w:val="clear" w:color="auto" w:fill="FFFFFF"/>
              <w:spacing w:line="240" w:lineRule="exact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BBF SO8 </w:t>
            </w:r>
            <w:proofErr w:type="spellStart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Testclip</w:t>
            </w:r>
            <w:proofErr w:type="spellEnd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-Dual</w:t>
            </w:r>
          </w:p>
        </w:tc>
        <w:tc>
          <w:tcPr>
            <w:tcW w:w="5295" w:type="dxa"/>
            <w:gridSpan w:val="3"/>
          </w:tcPr>
          <w:p w:rsidR="00ED0DD1" w:rsidRDefault="00ED0DD1" w:rsidP="008B43AD">
            <w:pPr>
              <w:widowControl/>
              <w:shd w:val="clear" w:color="auto" w:fill="FFFFFF"/>
              <w:spacing w:line="240" w:lineRule="exact"/>
              <w:jc w:val="both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  <w:p w:rsidR="008B43AD" w:rsidRPr="00492A3E" w:rsidRDefault="008B43AD" w:rsidP="008B43AD">
            <w:pPr>
              <w:widowControl/>
              <w:shd w:val="clear" w:color="auto" w:fill="FFFFFF"/>
              <w:spacing w:line="240" w:lineRule="exact"/>
              <w:jc w:val="both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BBF SO16W </w:t>
            </w:r>
            <w:proofErr w:type="spellStart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Testclip</w:t>
            </w:r>
            <w:proofErr w:type="spellEnd"/>
          </w:p>
          <w:p w:rsidR="008B43AD" w:rsidRPr="00492A3E" w:rsidRDefault="008B43AD" w:rsidP="008B43AD">
            <w:pPr>
              <w:widowControl/>
              <w:shd w:val="clear" w:color="auto" w:fill="FFFFFF"/>
              <w:spacing w:line="240" w:lineRule="exact"/>
              <w:jc w:val="both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ISP SO8 </w:t>
            </w:r>
            <w:proofErr w:type="spellStart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Testclip</w:t>
            </w:r>
            <w:proofErr w:type="spellEnd"/>
          </w:p>
          <w:p w:rsidR="008B43AD" w:rsidRPr="00492A3E" w:rsidRDefault="008B43AD" w:rsidP="008B43AD">
            <w:pPr>
              <w:widowControl/>
              <w:shd w:val="clear" w:color="auto" w:fill="FFFFFF"/>
              <w:spacing w:line="240" w:lineRule="exact"/>
              <w:jc w:val="both"/>
              <w:rPr>
                <w:rFonts w:ascii="Arial" w:eastAsia="新細明體" w:hAnsi="Arial" w:cs="Arial"/>
                <w:color w:val="222222"/>
                <w:kern w:val="0"/>
                <w:sz w:val="22"/>
              </w:rPr>
            </w:pPr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 xml:space="preserve">ISP SO16W </w:t>
            </w:r>
            <w:proofErr w:type="spellStart"/>
            <w:r w:rsidRPr="00492A3E">
              <w:rPr>
                <w:rFonts w:ascii="Arial" w:eastAsia="新細明體" w:hAnsi="Arial" w:cs="Arial"/>
                <w:color w:val="000000"/>
                <w:kern w:val="0"/>
                <w:sz w:val="22"/>
              </w:rPr>
              <w:t>Testclip</w:t>
            </w:r>
            <w:proofErr w:type="spellEnd"/>
          </w:p>
          <w:p w:rsidR="008B43AD" w:rsidRPr="00D06A81" w:rsidRDefault="008B43AD" w:rsidP="00D06A81">
            <w:pPr>
              <w:widowControl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492A3E">
              <w:rPr>
                <w:rFonts w:ascii="Arial" w:eastAsia="新細明體" w:hAnsi="Arial" w:cs="Arial"/>
                <w:color w:val="222222"/>
                <w:kern w:val="0"/>
                <w:sz w:val="22"/>
              </w:rPr>
              <w:t>SF100 Universal Adaptor </w:t>
            </w:r>
          </w:p>
        </w:tc>
      </w:tr>
    </w:tbl>
    <w:p w:rsidR="00BD697E" w:rsidRDefault="00BD697E"/>
    <w:sectPr w:rsidR="00BD697E" w:rsidSect="00BD69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79" w:rsidRDefault="00CC0B79" w:rsidP="00164074">
      <w:r>
        <w:separator/>
      </w:r>
    </w:p>
  </w:endnote>
  <w:endnote w:type="continuationSeparator" w:id="0">
    <w:p w:rsidR="00CC0B79" w:rsidRDefault="00CC0B79" w:rsidP="0016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79" w:rsidRDefault="00CC0B79" w:rsidP="00164074">
      <w:r>
        <w:separator/>
      </w:r>
    </w:p>
  </w:footnote>
  <w:footnote w:type="continuationSeparator" w:id="0">
    <w:p w:rsidR="00CC0B79" w:rsidRDefault="00CC0B79" w:rsidP="0016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30F5"/>
    <w:multiLevelType w:val="multilevel"/>
    <w:tmpl w:val="A650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64301"/>
    <w:multiLevelType w:val="multilevel"/>
    <w:tmpl w:val="962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814F2"/>
    <w:multiLevelType w:val="multilevel"/>
    <w:tmpl w:val="8DEA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412DB"/>
    <w:multiLevelType w:val="multilevel"/>
    <w:tmpl w:val="083C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11D"/>
    <w:rsid w:val="000007F3"/>
    <w:rsid w:val="000031E9"/>
    <w:rsid w:val="00003AD6"/>
    <w:rsid w:val="000046F1"/>
    <w:rsid w:val="0000523B"/>
    <w:rsid w:val="0000628F"/>
    <w:rsid w:val="00011EDE"/>
    <w:rsid w:val="0002141D"/>
    <w:rsid w:val="00032D2E"/>
    <w:rsid w:val="00034F09"/>
    <w:rsid w:val="00035CFD"/>
    <w:rsid w:val="00037440"/>
    <w:rsid w:val="0004018E"/>
    <w:rsid w:val="000447C3"/>
    <w:rsid w:val="0004489D"/>
    <w:rsid w:val="000475AA"/>
    <w:rsid w:val="00047E09"/>
    <w:rsid w:val="00054EAA"/>
    <w:rsid w:val="00056D5F"/>
    <w:rsid w:val="00056FE5"/>
    <w:rsid w:val="00063DD9"/>
    <w:rsid w:val="00065E7E"/>
    <w:rsid w:val="0007045A"/>
    <w:rsid w:val="00075DEB"/>
    <w:rsid w:val="000760F5"/>
    <w:rsid w:val="0008127D"/>
    <w:rsid w:val="000841B5"/>
    <w:rsid w:val="00086634"/>
    <w:rsid w:val="00090DB7"/>
    <w:rsid w:val="00093737"/>
    <w:rsid w:val="00096980"/>
    <w:rsid w:val="000B3954"/>
    <w:rsid w:val="000B3F10"/>
    <w:rsid w:val="000B466F"/>
    <w:rsid w:val="000B5D55"/>
    <w:rsid w:val="000B738B"/>
    <w:rsid w:val="000B7856"/>
    <w:rsid w:val="000C017F"/>
    <w:rsid w:val="000C1577"/>
    <w:rsid w:val="000C3863"/>
    <w:rsid w:val="000C64C3"/>
    <w:rsid w:val="000D02CF"/>
    <w:rsid w:val="000D13D9"/>
    <w:rsid w:val="000E1BE1"/>
    <w:rsid w:val="000E5FD7"/>
    <w:rsid w:val="000F1DB1"/>
    <w:rsid w:val="000F6CC9"/>
    <w:rsid w:val="001000A9"/>
    <w:rsid w:val="00101F64"/>
    <w:rsid w:val="00105696"/>
    <w:rsid w:val="0010630C"/>
    <w:rsid w:val="00107CB1"/>
    <w:rsid w:val="00120A8A"/>
    <w:rsid w:val="00120AF4"/>
    <w:rsid w:val="0013028F"/>
    <w:rsid w:val="00130DD6"/>
    <w:rsid w:val="001348CC"/>
    <w:rsid w:val="00135312"/>
    <w:rsid w:val="0014124C"/>
    <w:rsid w:val="00143417"/>
    <w:rsid w:val="00150AB1"/>
    <w:rsid w:val="00155DE4"/>
    <w:rsid w:val="001630B8"/>
    <w:rsid w:val="00164074"/>
    <w:rsid w:val="00165A0F"/>
    <w:rsid w:val="0016733E"/>
    <w:rsid w:val="00167B69"/>
    <w:rsid w:val="00170A97"/>
    <w:rsid w:val="00170ACF"/>
    <w:rsid w:val="0017285E"/>
    <w:rsid w:val="00172CE6"/>
    <w:rsid w:val="00173A6E"/>
    <w:rsid w:val="001745F5"/>
    <w:rsid w:val="00174A71"/>
    <w:rsid w:val="001773EF"/>
    <w:rsid w:val="0018087C"/>
    <w:rsid w:val="00187028"/>
    <w:rsid w:val="00187883"/>
    <w:rsid w:val="00192FBA"/>
    <w:rsid w:val="00196E6D"/>
    <w:rsid w:val="0019758F"/>
    <w:rsid w:val="001A07F9"/>
    <w:rsid w:val="001A1CB0"/>
    <w:rsid w:val="001A5D5B"/>
    <w:rsid w:val="001B52D4"/>
    <w:rsid w:val="001C1241"/>
    <w:rsid w:val="001C2F49"/>
    <w:rsid w:val="001C4F0C"/>
    <w:rsid w:val="001C6807"/>
    <w:rsid w:val="001D1510"/>
    <w:rsid w:val="001D34DE"/>
    <w:rsid w:val="001E3481"/>
    <w:rsid w:val="001E5E91"/>
    <w:rsid w:val="001E74EC"/>
    <w:rsid w:val="001F07F3"/>
    <w:rsid w:val="001F0F8F"/>
    <w:rsid w:val="001F279E"/>
    <w:rsid w:val="001F5A38"/>
    <w:rsid w:val="001F5F54"/>
    <w:rsid w:val="00203362"/>
    <w:rsid w:val="00203DAD"/>
    <w:rsid w:val="002055A0"/>
    <w:rsid w:val="0021215E"/>
    <w:rsid w:val="002128A7"/>
    <w:rsid w:val="00214425"/>
    <w:rsid w:val="002149DF"/>
    <w:rsid w:val="0021507C"/>
    <w:rsid w:val="00215080"/>
    <w:rsid w:val="00216545"/>
    <w:rsid w:val="00217399"/>
    <w:rsid w:val="002265D7"/>
    <w:rsid w:val="002308F1"/>
    <w:rsid w:val="00230EE0"/>
    <w:rsid w:val="00233745"/>
    <w:rsid w:val="00236BFF"/>
    <w:rsid w:val="00243ADD"/>
    <w:rsid w:val="00247F0F"/>
    <w:rsid w:val="00250E69"/>
    <w:rsid w:val="00252592"/>
    <w:rsid w:val="00252B43"/>
    <w:rsid w:val="00253A29"/>
    <w:rsid w:val="002553A5"/>
    <w:rsid w:val="002562E4"/>
    <w:rsid w:val="00260BFF"/>
    <w:rsid w:val="002615A2"/>
    <w:rsid w:val="00270281"/>
    <w:rsid w:val="00270735"/>
    <w:rsid w:val="00271C0A"/>
    <w:rsid w:val="002733DB"/>
    <w:rsid w:val="00274055"/>
    <w:rsid w:val="0027585F"/>
    <w:rsid w:val="00275F38"/>
    <w:rsid w:val="0027661C"/>
    <w:rsid w:val="00280491"/>
    <w:rsid w:val="00280BD0"/>
    <w:rsid w:val="00283F4D"/>
    <w:rsid w:val="00292D41"/>
    <w:rsid w:val="00296FC9"/>
    <w:rsid w:val="002A31CB"/>
    <w:rsid w:val="002A3C9C"/>
    <w:rsid w:val="002B054F"/>
    <w:rsid w:val="002B13BB"/>
    <w:rsid w:val="002B44C8"/>
    <w:rsid w:val="002B6492"/>
    <w:rsid w:val="002C60A3"/>
    <w:rsid w:val="002C64FB"/>
    <w:rsid w:val="002D2221"/>
    <w:rsid w:val="002D62C9"/>
    <w:rsid w:val="002D65A8"/>
    <w:rsid w:val="002F0F6B"/>
    <w:rsid w:val="002F24F7"/>
    <w:rsid w:val="002F3725"/>
    <w:rsid w:val="002F40B8"/>
    <w:rsid w:val="002F4BA7"/>
    <w:rsid w:val="002F6E20"/>
    <w:rsid w:val="003068D0"/>
    <w:rsid w:val="0031246A"/>
    <w:rsid w:val="003129DE"/>
    <w:rsid w:val="003146BE"/>
    <w:rsid w:val="0032638A"/>
    <w:rsid w:val="003300E1"/>
    <w:rsid w:val="00343D20"/>
    <w:rsid w:val="00354E75"/>
    <w:rsid w:val="00362A41"/>
    <w:rsid w:val="00371BE3"/>
    <w:rsid w:val="003748FA"/>
    <w:rsid w:val="00380366"/>
    <w:rsid w:val="00381D69"/>
    <w:rsid w:val="00382486"/>
    <w:rsid w:val="00382711"/>
    <w:rsid w:val="00384702"/>
    <w:rsid w:val="00384F1B"/>
    <w:rsid w:val="00385E36"/>
    <w:rsid w:val="003906DF"/>
    <w:rsid w:val="0039773D"/>
    <w:rsid w:val="003A0715"/>
    <w:rsid w:val="003A3065"/>
    <w:rsid w:val="003A3697"/>
    <w:rsid w:val="003A3845"/>
    <w:rsid w:val="003A572A"/>
    <w:rsid w:val="003A5C52"/>
    <w:rsid w:val="003A7132"/>
    <w:rsid w:val="003A7170"/>
    <w:rsid w:val="003A7270"/>
    <w:rsid w:val="003B00BC"/>
    <w:rsid w:val="003B4B70"/>
    <w:rsid w:val="003B5C15"/>
    <w:rsid w:val="003B7F55"/>
    <w:rsid w:val="003C3479"/>
    <w:rsid w:val="003C4E4C"/>
    <w:rsid w:val="003C59CD"/>
    <w:rsid w:val="003D1A4F"/>
    <w:rsid w:val="003D1DF6"/>
    <w:rsid w:val="003E3D2F"/>
    <w:rsid w:val="003E56EE"/>
    <w:rsid w:val="003E6FEC"/>
    <w:rsid w:val="003F713B"/>
    <w:rsid w:val="003F7B46"/>
    <w:rsid w:val="00403436"/>
    <w:rsid w:val="004044EB"/>
    <w:rsid w:val="0041012D"/>
    <w:rsid w:val="0041062F"/>
    <w:rsid w:val="00411934"/>
    <w:rsid w:val="00411D58"/>
    <w:rsid w:val="00413830"/>
    <w:rsid w:val="0042633D"/>
    <w:rsid w:val="00431E6E"/>
    <w:rsid w:val="00432FD4"/>
    <w:rsid w:val="00435AE1"/>
    <w:rsid w:val="00447559"/>
    <w:rsid w:val="00457090"/>
    <w:rsid w:val="00475E8E"/>
    <w:rsid w:val="0048322C"/>
    <w:rsid w:val="004854D8"/>
    <w:rsid w:val="00485E5F"/>
    <w:rsid w:val="00492568"/>
    <w:rsid w:val="00492A3E"/>
    <w:rsid w:val="00494B4D"/>
    <w:rsid w:val="00495299"/>
    <w:rsid w:val="00495652"/>
    <w:rsid w:val="004A333D"/>
    <w:rsid w:val="004A4D26"/>
    <w:rsid w:val="004A7EFA"/>
    <w:rsid w:val="004B6AF5"/>
    <w:rsid w:val="004C1870"/>
    <w:rsid w:val="004C36D1"/>
    <w:rsid w:val="004C506F"/>
    <w:rsid w:val="004D44C6"/>
    <w:rsid w:val="004D4A9C"/>
    <w:rsid w:val="004E2577"/>
    <w:rsid w:val="004E3CF1"/>
    <w:rsid w:val="004E502F"/>
    <w:rsid w:val="004E7798"/>
    <w:rsid w:val="004F71C6"/>
    <w:rsid w:val="004F7B88"/>
    <w:rsid w:val="00507D56"/>
    <w:rsid w:val="005109D9"/>
    <w:rsid w:val="005118B6"/>
    <w:rsid w:val="005151D1"/>
    <w:rsid w:val="00516A2B"/>
    <w:rsid w:val="00517D73"/>
    <w:rsid w:val="00517F28"/>
    <w:rsid w:val="0052106C"/>
    <w:rsid w:val="00522FDD"/>
    <w:rsid w:val="00526713"/>
    <w:rsid w:val="00535FA0"/>
    <w:rsid w:val="005371BD"/>
    <w:rsid w:val="00544DC7"/>
    <w:rsid w:val="00547489"/>
    <w:rsid w:val="0054774F"/>
    <w:rsid w:val="00562F10"/>
    <w:rsid w:val="00563BC1"/>
    <w:rsid w:val="00563D6A"/>
    <w:rsid w:val="00564470"/>
    <w:rsid w:val="00566C5E"/>
    <w:rsid w:val="00570797"/>
    <w:rsid w:val="00572DC5"/>
    <w:rsid w:val="00574002"/>
    <w:rsid w:val="005748AA"/>
    <w:rsid w:val="00580920"/>
    <w:rsid w:val="00581885"/>
    <w:rsid w:val="00582E85"/>
    <w:rsid w:val="00591298"/>
    <w:rsid w:val="005913D1"/>
    <w:rsid w:val="0059262B"/>
    <w:rsid w:val="00595BA9"/>
    <w:rsid w:val="00597B03"/>
    <w:rsid w:val="00597DE5"/>
    <w:rsid w:val="005A0062"/>
    <w:rsid w:val="005A1466"/>
    <w:rsid w:val="005A1D98"/>
    <w:rsid w:val="005A20D1"/>
    <w:rsid w:val="005A41D6"/>
    <w:rsid w:val="005A41ED"/>
    <w:rsid w:val="005A4A64"/>
    <w:rsid w:val="005A5C17"/>
    <w:rsid w:val="005A6FD4"/>
    <w:rsid w:val="005B0270"/>
    <w:rsid w:val="005B3759"/>
    <w:rsid w:val="005B6FCD"/>
    <w:rsid w:val="005C54EB"/>
    <w:rsid w:val="005D050C"/>
    <w:rsid w:val="005D1AF9"/>
    <w:rsid w:val="005D1B2F"/>
    <w:rsid w:val="005D3AD7"/>
    <w:rsid w:val="005E0825"/>
    <w:rsid w:val="005E1873"/>
    <w:rsid w:val="005E422B"/>
    <w:rsid w:val="005E6ED2"/>
    <w:rsid w:val="005F03B7"/>
    <w:rsid w:val="005F3607"/>
    <w:rsid w:val="005F7D64"/>
    <w:rsid w:val="006044BA"/>
    <w:rsid w:val="00604504"/>
    <w:rsid w:val="006052AE"/>
    <w:rsid w:val="00607635"/>
    <w:rsid w:val="0061361C"/>
    <w:rsid w:val="0061523F"/>
    <w:rsid w:val="006155E8"/>
    <w:rsid w:val="00615EEC"/>
    <w:rsid w:val="006161C5"/>
    <w:rsid w:val="00617B9D"/>
    <w:rsid w:val="0063480F"/>
    <w:rsid w:val="00635689"/>
    <w:rsid w:val="0064033E"/>
    <w:rsid w:val="00640574"/>
    <w:rsid w:val="006417C5"/>
    <w:rsid w:val="00643AC7"/>
    <w:rsid w:val="00645CA4"/>
    <w:rsid w:val="006478E4"/>
    <w:rsid w:val="00651251"/>
    <w:rsid w:val="00651C95"/>
    <w:rsid w:val="00652B2E"/>
    <w:rsid w:val="00653BA9"/>
    <w:rsid w:val="00654D14"/>
    <w:rsid w:val="006558E9"/>
    <w:rsid w:val="00662918"/>
    <w:rsid w:val="00662EE0"/>
    <w:rsid w:val="00663660"/>
    <w:rsid w:val="00672736"/>
    <w:rsid w:val="00672AF2"/>
    <w:rsid w:val="0067751F"/>
    <w:rsid w:val="006823CC"/>
    <w:rsid w:val="00683E55"/>
    <w:rsid w:val="00684D82"/>
    <w:rsid w:val="0068528B"/>
    <w:rsid w:val="006957A0"/>
    <w:rsid w:val="00695AAC"/>
    <w:rsid w:val="006A1791"/>
    <w:rsid w:val="006A2AE4"/>
    <w:rsid w:val="006B35F0"/>
    <w:rsid w:val="006B521D"/>
    <w:rsid w:val="006C4414"/>
    <w:rsid w:val="006D20E9"/>
    <w:rsid w:val="006D5EBA"/>
    <w:rsid w:val="006E42AF"/>
    <w:rsid w:val="006E69ED"/>
    <w:rsid w:val="006F05F9"/>
    <w:rsid w:val="006F3AF3"/>
    <w:rsid w:val="006F50B4"/>
    <w:rsid w:val="006F6BD8"/>
    <w:rsid w:val="00707E9B"/>
    <w:rsid w:val="007147A7"/>
    <w:rsid w:val="0071647C"/>
    <w:rsid w:val="00721C65"/>
    <w:rsid w:val="00721CFB"/>
    <w:rsid w:val="00724B21"/>
    <w:rsid w:val="00724BFD"/>
    <w:rsid w:val="00726F75"/>
    <w:rsid w:val="00730D6C"/>
    <w:rsid w:val="00732693"/>
    <w:rsid w:val="00737CC2"/>
    <w:rsid w:val="00742307"/>
    <w:rsid w:val="007439C7"/>
    <w:rsid w:val="0074668B"/>
    <w:rsid w:val="0075221E"/>
    <w:rsid w:val="00753B25"/>
    <w:rsid w:val="00755397"/>
    <w:rsid w:val="00761AFA"/>
    <w:rsid w:val="00763C85"/>
    <w:rsid w:val="00765ED5"/>
    <w:rsid w:val="00766C88"/>
    <w:rsid w:val="00776581"/>
    <w:rsid w:val="00785F40"/>
    <w:rsid w:val="007918DB"/>
    <w:rsid w:val="00794C7D"/>
    <w:rsid w:val="00795FB1"/>
    <w:rsid w:val="007961DB"/>
    <w:rsid w:val="007977A4"/>
    <w:rsid w:val="007A08F2"/>
    <w:rsid w:val="007A1129"/>
    <w:rsid w:val="007C0DA5"/>
    <w:rsid w:val="007C70D4"/>
    <w:rsid w:val="007D08E4"/>
    <w:rsid w:val="007D1E39"/>
    <w:rsid w:val="007D3266"/>
    <w:rsid w:val="007D4880"/>
    <w:rsid w:val="007D791E"/>
    <w:rsid w:val="007E20A0"/>
    <w:rsid w:val="007E6F9B"/>
    <w:rsid w:val="007F7334"/>
    <w:rsid w:val="00801D67"/>
    <w:rsid w:val="00806329"/>
    <w:rsid w:val="00806DD7"/>
    <w:rsid w:val="00807528"/>
    <w:rsid w:val="00812F67"/>
    <w:rsid w:val="00814D94"/>
    <w:rsid w:val="00815E75"/>
    <w:rsid w:val="008201B4"/>
    <w:rsid w:val="008215D1"/>
    <w:rsid w:val="00830E0E"/>
    <w:rsid w:val="00830FF3"/>
    <w:rsid w:val="00833004"/>
    <w:rsid w:val="008366A2"/>
    <w:rsid w:val="0085172D"/>
    <w:rsid w:val="0086260D"/>
    <w:rsid w:val="008656C0"/>
    <w:rsid w:val="00870BE8"/>
    <w:rsid w:val="008760C4"/>
    <w:rsid w:val="00876BED"/>
    <w:rsid w:val="00884C05"/>
    <w:rsid w:val="00885655"/>
    <w:rsid w:val="00887079"/>
    <w:rsid w:val="00887A79"/>
    <w:rsid w:val="00895DAC"/>
    <w:rsid w:val="008A2533"/>
    <w:rsid w:val="008A2A82"/>
    <w:rsid w:val="008A2C92"/>
    <w:rsid w:val="008A537B"/>
    <w:rsid w:val="008B43AD"/>
    <w:rsid w:val="008C16AF"/>
    <w:rsid w:val="008C2F28"/>
    <w:rsid w:val="008D2152"/>
    <w:rsid w:val="008D642E"/>
    <w:rsid w:val="008E0D11"/>
    <w:rsid w:val="008E7A47"/>
    <w:rsid w:val="008E7FA0"/>
    <w:rsid w:val="008F1F13"/>
    <w:rsid w:val="008F60E3"/>
    <w:rsid w:val="00900835"/>
    <w:rsid w:val="0091450F"/>
    <w:rsid w:val="009149D7"/>
    <w:rsid w:val="00922408"/>
    <w:rsid w:val="009240B4"/>
    <w:rsid w:val="00927ED9"/>
    <w:rsid w:val="0093254C"/>
    <w:rsid w:val="00936218"/>
    <w:rsid w:val="00937E60"/>
    <w:rsid w:val="00940C4D"/>
    <w:rsid w:val="00941E0F"/>
    <w:rsid w:val="0095456D"/>
    <w:rsid w:val="0096172A"/>
    <w:rsid w:val="00964AB3"/>
    <w:rsid w:val="00964C47"/>
    <w:rsid w:val="009658F4"/>
    <w:rsid w:val="0096797C"/>
    <w:rsid w:val="0097143A"/>
    <w:rsid w:val="0097221B"/>
    <w:rsid w:val="00972F9C"/>
    <w:rsid w:val="00975BFD"/>
    <w:rsid w:val="00976CD7"/>
    <w:rsid w:val="009775F8"/>
    <w:rsid w:val="009825D6"/>
    <w:rsid w:val="00986D6D"/>
    <w:rsid w:val="009903F7"/>
    <w:rsid w:val="0099207C"/>
    <w:rsid w:val="009924F0"/>
    <w:rsid w:val="00993F38"/>
    <w:rsid w:val="00997519"/>
    <w:rsid w:val="009A0AFA"/>
    <w:rsid w:val="009A57A9"/>
    <w:rsid w:val="009C09AC"/>
    <w:rsid w:val="009C10D8"/>
    <w:rsid w:val="009C6963"/>
    <w:rsid w:val="009D322E"/>
    <w:rsid w:val="009D689F"/>
    <w:rsid w:val="009E1BE6"/>
    <w:rsid w:val="009E3BA2"/>
    <w:rsid w:val="009E533D"/>
    <w:rsid w:val="009E711D"/>
    <w:rsid w:val="009F0CDF"/>
    <w:rsid w:val="009F5F05"/>
    <w:rsid w:val="009F69CD"/>
    <w:rsid w:val="00A05C8C"/>
    <w:rsid w:val="00A07E22"/>
    <w:rsid w:val="00A139C5"/>
    <w:rsid w:val="00A14FE9"/>
    <w:rsid w:val="00A16875"/>
    <w:rsid w:val="00A17C97"/>
    <w:rsid w:val="00A30D47"/>
    <w:rsid w:val="00A32C99"/>
    <w:rsid w:val="00A40310"/>
    <w:rsid w:val="00A412D0"/>
    <w:rsid w:val="00A42603"/>
    <w:rsid w:val="00A45C35"/>
    <w:rsid w:val="00A61A8B"/>
    <w:rsid w:val="00A62DF4"/>
    <w:rsid w:val="00A64718"/>
    <w:rsid w:val="00A655B1"/>
    <w:rsid w:val="00A661D4"/>
    <w:rsid w:val="00A662F4"/>
    <w:rsid w:val="00A6769B"/>
    <w:rsid w:val="00A70DCF"/>
    <w:rsid w:val="00A70E96"/>
    <w:rsid w:val="00A71495"/>
    <w:rsid w:val="00A73B82"/>
    <w:rsid w:val="00A742E1"/>
    <w:rsid w:val="00A74EBC"/>
    <w:rsid w:val="00A804EF"/>
    <w:rsid w:val="00A83B0E"/>
    <w:rsid w:val="00A92407"/>
    <w:rsid w:val="00A956FE"/>
    <w:rsid w:val="00A96798"/>
    <w:rsid w:val="00AA0C06"/>
    <w:rsid w:val="00AA0E4F"/>
    <w:rsid w:val="00AA3010"/>
    <w:rsid w:val="00AA6426"/>
    <w:rsid w:val="00AA7656"/>
    <w:rsid w:val="00AB1003"/>
    <w:rsid w:val="00AC04DD"/>
    <w:rsid w:val="00AC10DF"/>
    <w:rsid w:val="00AC276D"/>
    <w:rsid w:val="00AC2BFB"/>
    <w:rsid w:val="00AC3057"/>
    <w:rsid w:val="00AC5D6A"/>
    <w:rsid w:val="00AC6C2F"/>
    <w:rsid w:val="00AD0F5A"/>
    <w:rsid w:val="00AD6A3A"/>
    <w:rsid w:val="00AD7CB2"/>
    <w:rsid w:val="00AE2026"/>
    <w:rsid w:val="00AE60EB"/>
    <w:rsid w:val="00AF547D"/>
    <w:rsid w:val="00AF7522"/>
    <w:rsid w:val="00B007CC"/>
    <w:rsid w:val="00B00E7D"/>
    <w:rsid w:val="00B01681"/>
    <w:rsid w:val="00B07505"/>
    <w:rsid w:val="00B07B03"/>
    <w:rsid w:val="00B1121C"/>
    <w:rsid w:val="00B12403"/>
    <w:rsid w:val="00B132D4"/>
    <w:rsid w:val="00B2762B"/>
    <w:rsid w:val="00B2771E"/>
    <w:rsid w:val="00B3346B"/>
    <w:rsid w:val="00B358CE"/>
    <w:rsid w:val="00B36C7C"/>
    <w:rsid w:val="00B4068E"/>
    <w:rsid w:val="00B44EA6"/>
    <w:rsid w:val="00B53205"/>
    <w:rsid w:val="00B70426"/>
    <w:rsid w:val="00B707B5"/>
    <w:rsid w:val="00B70939"/>
    <w:rsid w:val="00B72B54"/>
    <w:rsid w:val="00B72EE5"/>
    <w:rsid w:val="00B733E7"/>
    <w:rsid w:val="00B8199E"/>
    <w:rsid w:val="00B8236D"/>
    <w:rsid w:val="00B82CE4"/>
    <w:rsid w:val="00B840D0"/>
    <w:rsid w:val="00B86E46"/>
    <w:rsid w:val="00B8722F"/>
    <w:rsid w:val="00B92CF4"/>
    <w:rsid w:val="00B9646B"/>
    <w:rsid w:val="00BA1F44"/>
    <w:rsid w:val="00BA2B47"/>
    <w:rsid w:val="00BA3A4F"/>
    <w:rsid w:val="00BB243D"/>
    <w:rsid w:val="00BC15EA"/>
    <w:rsid w:val="00BC38B5"/>
    <w:rsid w:val="00BC715D"/>
    <w:rsid w:val="00BC7A02"/>
    <w:rsid w:val="00BD049D"/>
    <w:rsid w:val="00BD0BED"/>
    <w:rsid w:val="00BD1622"/>
    <w:rsid w:val="00BD299A"/>
    <w:rsid w:val="00BD697E"/>
    <w:rsid w:val="00BE2AF4"/>
    <w:rsid w:val="00BE662B"/>
    <w:rsid w:val="00BF07FA"/>
    <w:rsid w:val="00BF0850"/>
    <w:rsid w:val="00BF2A30"/>
    <w:rsid w:val="00BF2BF4"/>
    <w:rsid w:val="00BF4E45"/>
    <w:rsid w:val="00C01511"/>
    <w:rsid w:val="00C02FCA"/>
    <w:rsid w:val="00C0560C"/>
    <w:rsid w:val="00C075A3"/>
    <w:rsid w:val="00C1044C"/>
    <w:rsid w:val="00C1250B"/>
    <w:rsid w:val="00C14365"/>
    <w:rsid w:val="00C14C3E"/>
    <w:rsid w:val="00C16176"/>
    <w:rsid w:val="00C169E1"/>
    <w:rsid w:val="00C200BA"/>
    <w:rsid w:val="00C229FE"/>
    <w:rsid w:val="00C2332D"/>
    <w:rsid w:val="00C26DA8"/>
    <w:rsid w:val="00C34CDA"/>
    <w:rsid w:val="00C34F03"/>
    <w:rsid w:val="00C41A89"/>
    <w:rsid w:val="00C42086"/>
    <w:rsid w:val="00C44527"/>
    <w:rsid w:val="00C47071"/>
    <w:rsid w:val="00C50800"/>
    <w:rsid w:val="00C517E0"/>
    <w:rsid w:val="00C51FA9"/>
    <w:rsid w:val="00C55C39"/>
    <w:rsid w:val="00C6498E"/>
    <w:rsid w:val="00C66DE0"/>
    <w:rsid w:val="00C70F93"/>
    <w:rsid w:val="00C71625"/>
    <w:rsid w:val="00C719C6"/>
    <w:rsid w:val="00C7631A"/>
    <w:rsid w:val="00C7654B"/>
    <w:rsid w:val="00C91526"/>
    <w:rsid w:val="00C9524B"/>
    <w:rsid w:val="00CA2361"/>
    <w:rsid w:val="00CA2B67"/>
    <w:rsid w:val="00CA7E2D"/>
    <w:rsid w:val="00CB054C"/>
    <w:rsid w:val="00CB45DC"/>
    <w:rsid w:val="00CC0B79"/>
    <w:rsid w:val="00CC0EBD"/>
    <w:rsid w:val="00CC1A92"/>
    <w:rsid w:val="00CC222F"/>
    <w:rsid w:val="00CC7ECC"/>
    <w:rsid w:val="00CD1211"/>
    <w:rsid w:val="00CD291F"/>
    <w:rsid w:val="00CD3F70"/>
    <w:rsid w:val="00CD6474"/>
    <w:rsid w:val="00CE17C1"/>
    <w:rsid w:val="00CE5FF4"/>
    <w:rsid w:val="00CF1A69"/>
    <w:rsid w:val="00CF4C91"/>
    <w:rsid w:val="00CF74D1"/>
    <w:rsid w:val="00D00D93"/>
    <w:rsid w:val="00D06A81"/>
    <w:rsid w:val="00D07861"/>
    <w:rsid w:val="00D100C9"/>
    <w:rsid w:val="00D20B5E"/>
    <w:rsid w:val="00D21336"/>
    <w:rsid w:val="00D21C38"/>
    <w:rsid w:val="00D25207"/>
    <w:rsid w:val="00D27345"/>
    <w:rsid w:val="00D31A3C"/>
    <w:rsid w:val="00D327DC"/>
    <w:rsid w:val="00D34D70"/>
    <w:rsid w:val="00D3604A"/>
    <w:rsid w:val="00D36A53"/>
    <w:rsid w:val="00D53104"/>
    <w:rsid w:val="00D5595C"/>
    <w:rsid w:val="00D575CA"/>
    <w:rsid w:val="00D60611"/>
    <w:rsid w:val="00D65F68"/>
    <w:rsid w:val="00D66FB8"/>
    <w:rsid w:val="00D67ABC"/>
    <w:rsid w:val="00D71AAB"/>
    <w:rsid w:val="00D74F20"/>
    <w:rsid w:val="00D75B1B"/>
    <w:rsid w:val="00D7649C"/>
    <w:rsid w:val="00D76A43"/>
    <w:rsid w:val="00D76EA7"/>
    <w:rsid w:val="00D770FD"/>
    <w:rsid w:val="00D826C1"/>
    <w:rsid w:val="00D8301F"/>
    <w:rsid w:val="00D8375C"/>
    <w:rsid w:val="00D92173"/>
    <w:rsid w:val="00D93536"/>
    <w:rsid w:val="00DA0714"/>
    <w:rsid w:val="00DA1205"/>
    <w:rsid w:val="00DA30B3"/>
    <w:rsid w:val="00DA3C14"/>
    <w:rsid w:val="00DB0289"/>
    <w:rsid w:val="00DB2B51"/>
    <w:rsid w:val="00DC0A39"/>
    <w:rsid w:val="00DC6855"/>
    <w:rsid w:val="00DD1214"/>
    <w:rsid w:val="00DD2088"/>
    <w:rsid w:val="00DD3248"/>
    <w:rsid w:val="00DD43F3"/>
    <w:rsid w:val="00DD4650"/>
    <w:rsid w:val="00DE11F6"/>
    <w:rsid w:val="00DE2D42"/>
    <w:rsid w:val="00DE572B"/>
    <w:rsid w:val="00DE5B4D"/>
    <w:rsid w:val="00DE69E2"/>
    <w:rsid w:val="00DE732A"/>
    <w:rsid w:val="00DF20D6"/>
    <w:rsid w:val="00DF4599"/>
    <w:rsid w:val="00DF6008"/>
    <w:rsid w:val="00E0406C"/>
    <w:rsid w:val="00E043EF"/>
    <w:rsid w:val="00E07FB9"/>
    <w:rsid w:val="00E107EB"/>
    <w:rsid w:val="00E12463"/>
    <w:rsid w:val="00E14C01"/>
    <w:rsid w:val="00E15E40"/>
    <w:rsid w:val="00E15F47"/>
    <w:rsid w:val="00E16B11"/>
    <w:rsid w:val="00E20ACE"/>
    <w:rsid w:val="00E225DF"/>
    <w:rsid w:val="00E24192"/>
    <w:rsid w:val="00E26403"/>
    <w:rsid w:val="00E342A5"/>
    <w:rsid w:val="00E3533C"/>
    <w:rsid w:val="00E36127"/>
    <w:rsid w:val="00E454B0"/>
    <w:rsid w:val="00E46010"/>
    <w:rsid w:val="00E5213D"/>
    <w:rsid w:val="00E5333E"/>
    <w:rsid w:val="00E54B6A"/>
    <w:rsid w:val="00E55BA9"/>
    <w:rsid w:val="00E56F42"/>
    <w:rsid w:val="00E6242F"/>
    <w:rsid w:val="00E65C6C"/>
    <w:rsid w:val="00E67840"/>
    <w:rsid w:val="00E80662"/>
    <w:rsid w:val="00E8559C"/>
    <w:rsid w:val="00E87309"/>
    <w:rsid w:val="00E902CF"/>
    <w:rsid w:val="00EA189D"/>
    <w:rsid w:val="00EA1CD2"/>
    <w:rsid w:val="00EA2C93"/>
    <w:rsid w:val="00EA6557"/>
    <w:rsid w:val="00EB051C"/>
    <w:rsid w:val="00EB1311"/>
    <w:rsid w:val="00EB23D0"/>
    <w:rsid w:val="00EB627F"/>
    <w:rsid w:val="00EC2D48"/>
    <w:rsid w:val="00EC49B6"/>
    <w:rsid w:val="00EC4F62"/>
    <w:rsid w:val="00EC72C7"/>
    <w:rsid w:val="00ED0DD1"/>
    <w:rsid w:val="00ED439B"/>
    <w:rsid w:val="00EE1445"/>
    <w:rsid w:val="00EE19ED"/>
    <w:rsid w:val="00EE3256"/>
    <w:rsid w:val="00EF7F33"/>
    <w:rsid w:val="00F02071"/>
    <w:rsid w:val="00F0584A"/>
    <w:rsid w:val="00F10581"/>
    <w:rsid w:val="00F13A96"/>
    <w:rsid w:val="00F15BDB"/>
    <w:rsid w:val="00F174DA"/>
    <w:rsid w:val="00F24F9D"/>
    <w:rsid w:val="00F258BB"/>
    <w:rsid w:val="00F456EE"/>
    <w:rsid w:val="00F46450"/>
    <w:rsid w:val="00F500A7"/>
    <w:rsid w:val="00F50320"/>
    <w:rsid w:val="00F50C48"/>
    <w:rsid w:val="00F527CC"/>
    <w:rsid w:val="00F52978"/>
    <w:rsid w:val="00F53EC0"/>
    <w:rsid w:val="00F543E5"/>
    <w:rsid w:val="00F5698B"/>
    <w:rsid w:val="00F634D2"/>
    <w:rsid w:val="00F70693"/>
    <w:rsid w:val="00F726DB"/>
    <w:rsid w:val="00F74221"/>
    <w:rsid w:val="00F80423"/>
    <w:rsid w:val="00F85B3F"/>
    <w:rsid w:val="00F872C4"/>
    <w:rsid w:val="00F90FCF"/>
    <w:rsid w:val="00F9127E"/>
    <w:rsid w:val="00F93A99"/>
    <w:rsid w:val="00F96A97"/>
    <w:rsid w:val="00FA104F"/>
    <w:rsid w:val="00FB2EE0"/>
    <w:rsid w:val="00FC7B3A"/>
    <w:rsid w:val="00FD1A2B"/>
    <w:rsid w:val="00FD301E"/>
    <w:rsid w:val="00FD4CF3"/>
    <w:rsid w:val="00FF4C6F"/>
    <w:rsid w:val="00FF67CD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11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7C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D7CB2"/>
  </w:style>
  <w:style w:type="character" w:styleId="a6">
    <w:name w:val="Strong"/>
    <w:basedOn w:val="a0"/>
    <w:uiPriority w:val="22"/>
    <w:qFormat/>
    <w:rsid w:val="00AD7CB2"/>
    <w:rPr>
      <w:b/>
      <w:bCs/>
    </w:rPr>
  </w:style>
  <w:style w:type="paragraph" w:styleId="a7">
    <w:name w:val="List Paragraph"/>
    <w:basedOn w:val="a"/>
    <w:uiPriority w:val="34"/>
    <w:qFormat/>
    <w:rsid w:val="008B43AD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164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64074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64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640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849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190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2168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266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979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37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10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28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4416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3470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06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72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319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11982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155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478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420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98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23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DCE63-CC78-40B0-B6F5-8062893C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518</Words>
  <Characters>2704</Characters>
  <Application>Microsoft Office Word</Application>
  <DocSecurity>0</DocSecurity>
  <Lines>193</Lines>
  <Paragraphs>140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6</cp:revision>
  <dcterms:created xsi:type="dcterms:W3CDTF">2013-08-14T08:58:00Z</dcterms:created>
  <dcterms:modified xsi:type="dcterms:W3CDTF">2013-08-19T02:30:00Z</dcterms:modified>
</cp:coreProperties>
</file>